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15" w:rsidRPr="000267D7" w:rsidRDefault="00761415" w:rsidP="00761415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FAO AUDIO </w:t>
      </w:r>
    </w:p>
    <w:p w:rsidR="00761415" w:rsidRPr="000267D7" w:rsidRDefault="00761415" w:rsidP="00761415">
      <w:pPr>
        <w:spacing w:after="120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Día Internacional de los Bosques 2017</w:t>
      </w:r>
      <w:r w:rsidRPr="000267D7">
        <w:rPr>
          <w:rFonts w:ascii="Georgia" w:hAnsi="Georgia"/>
          <w:b/>
          <w:sz w:val="28"/>
          <w:szCs w:val="28"/>
          <w:lang w:val="es-ES"/>
        </w:rPr>
        <w:t xml:space="preserve"> – Guión</w:t>
      </w:r>
    </w:p>
    <w:p w:rsidR="00761415" w:rsidRPr="000267D7" w:rsidRDefault="00761415" w:rsidP="00761415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Español </w:t>
      </w:r>
    </w:p>
    <w:p w:rsidR="00761415" w:rsidRDefault="00761415" w:rsidP="00761415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es-ES"/>
        </w:rPr>
      </w:pPr>
    </w:p>
    <w:p w:rsidR="00761415" w:rsidRDefault="00761415" w:rsidP="00761415">
      <w:pPr>
        <w:spacing w:after="120"/>
        <w:rPr>
          <w:rFonts w:ascii="Georgia" w:hAnsi="Georgia"/>
          <w:b/>
          <w:sz w:val="24"/>
          <w:szCs w:val="24"/>
          <w:lang w:val="es-ES"/>
        </w:rPr>
      </w:pPr>
      <w:r>
        <w:rPr>
          <w:rFonts w:ascii="Georgia" w:hAnsi="Georgia"/>
          <w:b/>
          <w:sz w:val="24"/>
          <w:szCs w:val="24"/>
          <w:lang w:val="es-ES"/>
        </w:rPr>
        <w:t>21 de marzo</w:t>
      </w:r>
      <w:r w:rsidRPr="00BE61CE">
        <w:rPr>
          <w:rFonts w:ascii="Georgia" w:hAnsi="Georgia"/>
          <w:b/>
          <w:sz w:val="24"/>
          <w:szCs w:val="24"/>
          <w:lang w:val="es-ES"/>
        </w:rPr>
        <w:t xml:space="preserve"> de 2017</w:t>
      </w:r>
    </w:p>
    <w:p w:rsidR="00761415" w:rsidRPr="00BE61CE" w:rsidRDefault="00761415" w:rsidP="00761415">
      <w:pPr>
        <w:spacing w:after="120"/>
        <w:rPr>
          <w:rFonts w:ascii="Georgia" w:hAnsi="Georgia"/>
          <w:b/>
          <w:sz w:val="24"/>
          <w:szCs w:val="24"/>
          <w:lang w:val="es-ES"/>
        </w:rPr>
      </w:pPr>
    </w:p>
    <w:p w:rsidR="00761415" w:rsidRPr="000267D7" w:rsidRDefault="00761415" w:rsidP="00761415">
      <w:pPr>
        <w:spacing w:after="120"/>
        <w:rPr>
          <w:rFonts w:ascii="Georgia" w:hAnsi="Georgia"/>
          <w:b/>
          <w:sz w:val="24"/>
          <w:szCs w:val="24"/>
          <w:u w:val="single"/>
          <w:lang w:val="es-ES"/>
        </w:rPr>
      </w:pPr>
      <w:r w:rsidRPr="000267D7">
        <w:rPr>
          <w:rFonts w:ascii="Georgia" w:hAnsi="Georgia"/>
          <w:b/>
          <w:sz w:val="24"/>
          <w:szCs w:val="24"/>
          <w:u w:val="single"/>
          <w:lang w:val="es-ES"/>
        </w:rPr>
        <w:t>Introducción</w:t>
      </w:r>
    </w:p>
    <w:p w:rsidR="00761415" w:rsidRPr="00D42E4E" w:rsidRDefault="00761415" w:rsidP="00761415">
      <w:pPr>
        <w:spacing w:after="120"/>
        <w:rPr>
          <w:rFonts w:ascii="Georgia" w:hAnsi="Georgia"/>
          <w:color w:val="1F497D" w:themeColor="text2"/>
          <w:shd w:val="clear" w:color="auto" w:fill="FFFFFF"/>
          <w:lang w:val="es-ES"/>
        </w:rPr>
      </w:pPr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>Con motivo del Día Internacional de los Bosques, la FAO coloca las cuestiones de la “</w:t>
      </w:r>
      <w:proofErr w:type="spellStart"/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>dendroenergía</w:t>
      </w:r>
      <w:proofErr w:type="spellEnd"/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 xml:space="preserve">” en el centro del debate. Según el nuevo informe publicado hoy por la organización, hasta el 7 por ciento de las emisiones de gases de efecto invernadero debidas a la actividad humana proviene de la producción y utilización de leña y carbón. La FAO precisa que hacer más "verde" la </w:t>
      </w:r>
      <w:proofErr w:type="spellStart"/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>dendroenergía</w:t>
      </w:r>
      <w:proofErr w:type="spellEnd"/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 xml:space="preserve"> es esencial para mitigar los efectos del cambio climático y mejorar los medios de subsistencia rurales.  </w:t>
      </w:r>
    </w:p>
    <w:p w:rsidR="00761415" w:rsidRPr="00761415" w:rsidRDefault="00761415" w:rsidP="00761415">
      <w:pPr>
        <w:rPr>
          <w:rFonts w:ascii="Georgia" w:hAnsi="Georgia"/>
          <w:color w:val="1F497D" w:themeColor="text2"/>
          <w:lang w:val="es-ES"/>
        </w:rPr>
      </w:pPr>
      <w:r w:rsidRPr="00761415">
        <w:rPr>
          <w:rFonts w:ascii="Georgia" w:hAnsi="Georgia"/>
          <w:color w:val="1F497D" w:themeColor="text2"/>
          <w:lang w:val="es-ES"/>
        </w:rPr>
        <w:t>Nos acompaña hoy la Señora Eva Muller, Directora del Departamento Forestal de la FAO.</w:t>
      </w:r>
    </w:p>
    <w:p w:rsidR="00761415" w:rsidRPr="00761415" w:rsidRDefault="00761415" w:rsidP="00761415">
      <w:pPr>
        <w:spacing w:after="120"/>
        <w:rPr>
          <w:rFonts w:ascii="Georgia" w:hAnsi="Georgia"/>
          <w:color w:val="365F91" w:themeColor="accent1" w:themeShade="BF"/>
          <w:shd w:val="clear" w:color="auto" w:fill="FFFFFF"/>
          <w:lang w:val="es-ES"/>
        </w:rPr>
      </w:pPr>
    </w:p>
    <w:p w:rsidR="00761415" w:rsidRPr="00BE61CE" w:rsidRDefault="00761415" w:rsidP="00761415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es-ES"/>
        </w:rPr>
      </w:pPr>
      <w:r w:rsidRPr="00BE61CE">
        <w:rPr>
          <w:rFonts w:ascii="Georgia" w:hAnsi="Georgia"/>
          <w:b/>
          <w:sz w:val="24"/>
          <w:szCs w:val="24"/>
          <w:u w:val="single"/>
          <w:shd w:val="clear" w:color="auto" w:fill="FFFFFF"/>
          <w:lang w:val="es-ES"/>
        </w:rPr>
        <w:t>Preguntas</w:t>
      </w:r>
    </w:p>
    <w:p w:rsidR="00761415" w:rsidRPr="00D42E4E" w:rsidRDefault="00761415" w:rsidP="00761415">
      <w:pPr>
        <w:rPr>
          <w:rFonts w:ascii="Georgia" w:hAnsi="Georgia"/>
          <w:color w:val="1F497D" w:themeColor="text2"/>
          <w:shd w:val="clear" w:color="auto" w:fill="FFFFFF"/>
          <w:lang w:val="es-ES"/>
        </w:rPr>
      </w:pPr>
      <w:r w:rsidRPr="00D42E4E">
        <w:rPr>
          <w:rFonts w:ascii="Georgia" w:hAnsi="Georgia"/>
          <w:color w:val="1F497D" w:themeColor="text2"/>
          <w:lang w:val="es-ES"/>
        </w:rPr>
        <w:t xml:space="preserve">1/ Cómo frecuente es el uso de </w:t>
      </w:r>
      <w:proofErr w:type="spellStart"/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>dendroenergía</w:t>
      </w:r>
      <w:proofErr w:type="spellEnd"/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 xml:space="preserve"> hoy en día?  </w:t>
      </w:r>
    </w:p>
    <w:p w:rsidR="00761415" w:rsidRPr="00D42E4E" w:rsidRDefault="00761415" w:rsidP="00761415">
      <w:pPr>
        <w:rPr>
          <w:rFonts w:ascii="Georgia" w:hAnsi="Georgia"/>
          <w:color w:val="1F497D" w:themeColor="text2"/>
          <w:shd w:val="clear" w:color="auto" w:fill="FFFFFF"/>
          <w:lang w:val="es-ES"/>
        </w:rPr>
      </w:pPr>
    </w:p>
    <w:p w:rsidR="00761415" w:rsidRPr="00D42E4E" w:rsidRDefault="00761415" w:rsidP="00761415">
      <w:pPr>
        <w:rPr>
          <w:rFonts w:ascii="Georgia" w:hAnsi="Georgia"/>
          <w:color w:val="1F497D" w:themeColor="text2"/>
          <w:lang w:val="es-ES"/>
        </w:rPr>
      </w:pPr>
      <w:r w:rsidRPr="00D42E4E">
        <w:rPr>
          <w:rFonts w:ascii="Georgia" w:hAnsi="Georgia"/>
          <w:color w:val="1F497D" w:themeColor="text2"/>
          <w:shd w:val="clear" w:color="auto" w:fill="FFFFFF"/>
          <w:lang w:val="es-ES"/>
        </w:rPr>
        <w:t xml:space="preserve">2 / Y por qué es todavía tan prevalente? </w:t>
      </w:r>
    </w:p>
    <w:p w:rsidR="00761415" w:rsidRPr="00D42E4E" w:rsidRDefault="00761415" w:rsidP="00761415">
      <w:pPr>
        <w:rPr>
          <w:rFonts w:ascii="Georgia" w:hAnsi="Georgia"/>
          <w:color w:val="1F497D" w:themeColor="text2"/>
          <w:lang w:val="es-ES"/>
        </w:rPr>
      </w:pPr>
    </w:p>
    <w:p w:rsidR="00761415" w:rsidRPr="00D42E4E" w:rsidRDefault="00761415" w:rsidP="00761415">
      <w:pPr>
        <w:rPr>
          <w:rFonts w:ascii="Georgia" w:hAnsi="Georgia"/>
          <w:color w:val="1F497D" w:themeColor="text2"/>
          <w:lang w:val="es-ES"/>
        </w:rPr>
      </w:pPr>
      <w:r w:rsidRPr="00D42E4E">
        <w:rPr>
          <w:rFonts w:ascii="Georgia" w:hAnsi="Georgia"/>
          <w:color w:val="1F497D" w:themeColor="text2"/>
          <w:lang w:val="es-ES"/>
        </w:rPr>
        <w:t xml:space="preserve">3/ Qué se podría cambiar en la cadena de valor del carbón para hacerlo más “verde”? </w:t>
      </w:r>
    </w:p>
    <w:p w:rsidR="00761415" w:rsidRPr="00D42E4E" w:rsidRDefault="00761415" w:rsidP="00761415">
      <w:pPr>
        <w:rPr>
          <w:rFonts w:ascii="Georgia" w:hAnsi="Georgia"/>
          <w:color w:val="1F497D" w:themeColor="text2"/>
          <w:lang w:val="es-ES"/>
        </w:rPr>
      </w:pPr>
    </w:p>
    <w:p w:rsidR="00761415" w:rsidRPr="00D42E4E" w:rsidRDefault="00761415" w:rsidP="00761415">
      <w:pPr>
        <w:rPr>
          <w:rFonts w:ascii="Georgia" w:hAnsi="Georgia"/>
          <w:color w:val="1F497D" w:themeColor="text2"/>
          <w:lang w:val="es-ES"/>
        </w:rPr>
      </w:pPr>
      <w:r w:rsidRPr="00D42E4E">
        <w:rPr>
          <w:rFonts w:ascii="Georgia" w:hAnsi="Georgia"/>
          <w:color w:val="1F497D" w:themeColor="text2"/>
          <w:lang w:val="es-ES"/>
        </w:rPr>
        <w:t xml:space="preserve">4/ En países donde esto representa una cuestión importante, qué es lo que recomienda la FAO para los gobiernos? </w:t>
      </w:r>
    </w:p>
    <w:p w:rsidR="00C561B2" w:rsidRPr="00D42E4E" w:rsidRDefault="00D42E4E">
      <w:pPr>
        <w:rPr>
          <w:color w:val="1F497D" w:themeColor="text2"/>
          <w:lang w:val="es-ES"/>
        </w:rPr>
      </w:pPr>
    </w:p>
    <w:p w:rsidR="00761415" w:rsidRPr="00D42E4E" w:rsidRDefault="00761415" w:rsidP="00761415">
      <w:pPr>
        <w:rPr>
          <w:rFonts w:ascii="Georgia" w:hAnsi="Georgia"/>
          <w:color w:val="1F497D" w:themeColor="text2"/>
          <w:lang w:val="es-ES"/>
        </w:rPr>
      </w:pPr>
      <w:r w:rsidRPr="00D42E4E">
        <w:rPr>
          <w:rFonts w:ascii="Georgia" w:hAnsi="Georgia"/>
          <w:color w:val="1F497D" w:themeColor="text2"/>
          <w:lang w:val="es-ES"/>
        </w:rPr>
        <w:t>Muchísimas gracias por acompañarnos señora Muller.</w:t>
      </w:r>
    </w:p>
    <w:p w:rsidR="00761415" w:rsidRPr="00761415" w:rsidRDefault="00761415">
      <w:pPr>
        <w:rPr>
          <w:lang w:val="es-ES"/>
        </w:rPr>
      </w:pPr>
    </w:p>
    <w:sectPr w:rsidR="00761415" w:rsidRPr="00761415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1415"/>
    <w:rsid w:val="00034FA1"/>
    <w:rsid w:val="000A2570"/>
    <w:rsid w:val="00213F98"/>
    <w:rsid w:val="002A518F"/>
    <w:rsid w:val="00714C57"/>
    <w:rsid w:val="00761415"/>
    <w:rsid w:val="00883E07"/>
    <w:rsid w:val="00906F8A"/>
    <w:rsid w:val="009738C6"/>
    <w:rsid w:val="00BA12BD"/>
    <w:rsid w:val="00BB2518"/>
    <w:rsid w:val="00BD4FA2"/>
    <w:rsid w:val="00BF4E67"/>
    <w:rsid w:val="00C03CED"/>
    <w:rsid w:val="00C4434C"/>
    <w:rsid w:val="00CA77A1"/>
    <w:rsid w:val="00D42E4E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1</cp:revision>
  <dcterms:created xsi:type="dcterms:W3CDTF">2017-03-20T16:22:00Z</dcterms:created>
  <dcterms:modified xsi:type="dcterms:W3CDTF">2017-03-20T16:36:00Z</dcterms:modified>
</cp:coreProperties>
</file>